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B798F" w14:textId="77777777" w:rsidR="008C57C1" w:rsidRPr="008C57C1" w:rsidRDefault="008C57C1" w:rsidP="008C57C1">
      <w:pPr>
        <w:widowControl/>
        <w:shd w:val="clear" w:color="auto" w:fill="FFFFFF"/>
        <w:jc w:val="center"/>
        <w:outlineLvl w:val="0"/>
        <w:rPr>
          <w:rFonts w:ascii="微软雅黑" w:eastAsia="微软雅黑" w:hAnsi="微软雅黑" w:cs="宋体"/>
          <w:b/>
          <w:bCs/>
          <w:color w:val="4B4B4B"/>
          <w:kern w:val="36"/>
          <w:sz w:val="30"/>
          <w:szCs w:val="30"/>
        </w:rPr>
      </w:pPr>
      <w:r w:rsidRPr="008C57C1">
        <w:rPr>
          <w:rFonts w:ascii="微软雅黑" w:eastAsia="微软雅黑" w:hAnsi="微软雅黑" w:cs="宋体" w:hint="eastAsia"/>
          <w:b/>
          <w:bCs/>
          <w:color w:val="4B4B4B"/>
          <w:kern w:val="36"/>
          <w:sz w:val="30"/>
          <w:szCs w:val="30"/>
        </w:rPr>
        <w:t>教育部关于印发《普通高等学校本科教育教学</w:t>
      </w:r>
      <w:r w:rsidRPr="008C57C1">
        <w:rPr>
          <w:rFonts w:ascii="微软雅黑" w:eastAsia="微软雅黑" w:hAnsi="微软雅黑" w:cs="宋体" w:hint="eastAsia"/>
          <w:b/>
          <w:bCs/>
          <w:color w:val="4B4B4B"/>
          <w:kern w:val="36"/>
          <w:sz w:val="30"/>
          <w:szCs w:val="30"/>
        </w:rPr>
        <w:br/>
        <w:t>审核评估实施方案（2021—2025年）》的通知</w:t>
      </w:r>
    </w:p>
    <w:p w14:paraId="4C133898" w14:textId="77777777" w:rsidR="008C57C1" w:rsidRPr="008C57C1" w:rsidRDefault="008C57C1" w:rsidP="008C57C1">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8C57C1">
        <w:rPr>
          <w:rFonts w:ascii="微软雅黑" w:eastAsia="微软雅黑" w:hAnsi="微软雅黑" w:cs="宋体" w:hint="eastAsia"/>
          <w:color w:val="4B4B4B"/>
          <w:kern w:val="0"/>
          <w:sz w:val="24"/>
          <w:szCs w:val="24"/>
        </w:rPr>
        <w:t>教督〔2021〕1号</w:t>
      </w:r>
    </w:p>
    <w:p w14:paraId="186EEA4D" w14:textId="77777777" w:rsidR="008C57C1" w:rsidRPr="008C57C1" w:rsidRDefault="008C57C1" w:rsidP="008C57C1">
      <w:pPr>
        <w:widowControl/>
        <w:shd w:val="clear" w:color="auto" w:fill="FFFFFF"/>
        <w:spacing w:line="480" w:lineRule="atLeast"/>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color w:val="4B4B4B"/>
          <w:kern w:val="0"/>
          <w:sz w:val="27"/>
          <w:szCs w:val="27"/>
        </w:rPr>
        <w:t>各省、自治区、直辖市教育厅（教委），新疆生产建设兵团教育局，有关部门（单位）教育司（局），部属各高等学校、部省合建各高等学校：</w:t>
      </w:r>
    </w:p>
    <w:p w14:paraId="721F3F98" w14:textId="5B22B7FF" w:rsidR="008C57C1" w:rsidRPr="008C57C1" w:rsidRDefault="008C57C1" w:rsidP="008C57C1">
      <w:pPr>
        <w:widowControl/>
        <w:shd w:val="clear" w:color="auto" w:fill="FFFFFF"/>
        <w:spacing w:line="480" w:lineRule="atLeast"/>
        <w:ind w:firstLineChars="200" w:firstLine="540"/>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color w:val="4B4B4B"/>
          <w:kern w:val="0"/>
          <w:sz w:val="27"/>
          <w:szCs w:val="27"/>
        </w:rPr>
        <w:t>为贯彻落实《深化新时代教育评价改革总体方案》和《关于深化新时代教育督导体制机制改革的意见》，推进高校分类评价，改进本科教育教学评估，推动提高本科人才培养质量，教育部制定了《普通高等学校本科教育教学审核评估实施方案（2021—2025年）》，现印发给你们，请遵照执行。</w:t>
      </w:r>
    </w:p>
    <w:p w14:paraId="33D7B031" w14:textId="77777777" w:rsidR="008C57C1" w:rsidRPr="008C57C1" w:rsidRDefault="008C57C1" w:rsidP="008C57C1">
      <w:pPr>
        <w:widowControl/>
        <w:shd w:val="clear" w:color="auto" w:fill="FFFFFF"/>
        <w:spacing w:line="480" w:lineRule="atLeast"/>
        <w:jc w:val="righ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color w:val="4B4B4B"/>
          <w:kern w:val="0"/>
          <w:sz w:val="27"/>
          <w:szCs w:val="27"/>
        </w:rPr>
        <w:t>教育部</w:t>
      </w:r>
    </w:p>
    <w:p w14:paraId="748F18F2" w14:textId="77777777" w:rsidR="008C57C1" w:rsidRPr="008C57C1" w:rsidRDefault="008C57C1" w:rsidP="008C57C1">
      <w:pPr>
        <w:widowControl/>
        <w:shd w:val="clear" w:color="auto" w:fill="FFFFFF"/>
        <w:spacing w:line="480" w:lineRule="atLeast"/>
        <w:jc w:val="righ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color w:val="4B4B4B"/>
          <w:kern w:val="0"/>
          <w:sz w:val="27"/>
          <w:szCs w:val="27"/>
        </w:rPr>
        <w:t>2021年1月21日</w:t>
      </w:r>
    </w:p>
    <w:p w14:paraId="4CFE9500" w14:textId="77777777" w:rsidR="008C57C1" w:rsidRDefault="008C57C1" w:rsidP="008C57C1">
      <w:pPr>
        <w:widowControl/>
        <w:shd w:val="clear" w:color="auto" w:fill="FFFFFF"/>
        <w:spacing w:line="480" w:lineRule="atLeast"/>
        <w:jc w:val="center"/>
        <w:rPr>
          <w:rFonts w:ascii="仿宋_GB2312" w:eastAsia="仿宋_GB2312" w:hAnsi="微软雅黑" w:cs="宋体"/>
          <w:b/>
          <w:bCs/>
          <w:color w:val="4B4B4B"/>
          <w:kern w:val="0"/>
          <w:sz w:val="27"/>
          <w:szCs w:val="27"/>
          <w:bdr w:val="none" w:sz="0" w:space="0" w:color="auto" w:frame="1"/>
        </w:rPr>
      </w:pPr>
    </w:p>
    <w:p w14:paraId="30BCF141" w14:textId="7D44A1C2" w:rsidR="008C57C1" w:rsidRPr="008C57C1" w:rsidRDefault="008C57C1" w:rsidP="008C57C1">
      <w:pPr>
        <w:widowControl/>
        <w:shd w:val="clear" w:color="auto" w:fill="FFFFFF"/>
        <w:spacing w:line="480" w:lineRule="atLeast"/>
        <w:jc w:val="center"/>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b/>
          <w:bCs/>
          <w:color w:val="4B4B4B"/>
          <w:kern w:val="0"/>
          <w:sz w:val="27"/>
          <w:szCs w:val="27"/>
          <w:bdr w:val="none" w:sz="0" w:space="0" w:color="auto" w:frame="1"/>
        </w:rPr>
        <w:t>普通高等学校本科教育教学审核评估实施方案（2021—2025年）</w:t>
      </w:r>
    </w:p>
    <w:p w14:paraId="5B800F79" w14:textId="4C4877E2" w:rsidR="008C57C1" w:rsidRPr="008C57C1" w:rsidRDefault="008C57C1" w:rsidP="008C57C1">
      <w:pPr>
        <w:widowControl/>
        <w:shd w:val="clear" w:color="auto" w:fill="FFFFFF"/>
        <w:spacing w:line="480" w:lineRule="atLeast"/>
        <w:ind w:firstLineChars="200" w:firstLine="540"/>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color w:val="4B4B4B"/>
          <w:kern w:val="0"/>
          <w:sz w:val="27"/>
          <w:szCs w:val="27"/>
        </w:rPr>
        <w:t>为深入学习贯彻习近平总书记关于教育的重要论述和全国教育大会精神，落实中共中央、国务院印发的《深化新时代教育评价改革总体方案》和中共中央办公厅、国务院办公厅《关于深化新时代教育督导体制机制改革的意见》，引导高校遵循教育规律，聚焦本科教育教学质量，培养德智体美劳全面发展的社会主义建设者和接班人，制定普通高等学校本科教育教学审核评估（以下简称审核评估）实施方案（2021—2025年）。</w:t>
      </w:r>
    </w:p>
    <w:p w14:paraId="5ADE6C06" w14:textId="1AE278E5" w:rsidR="008C57C1" w:rsidRPr="008C57C1" w:rsidRDefault="008C57C1" w:rsidP="008C57C1">
      <w:pPr>
        <w:widowControl/>
        <w:shd w:val="clear" w:color="auto" w:fill="FFFFFF"/>
        <w:spacing w:line="480" w:lineRule="atLeast"/>
        <w:ind w:firstLineChars="200" w:firstLine="542"/>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b/>
          <w:bCs/>
          <w:color w:val="4B4B4B"/>
          <w:kern w:val="0"/>
          <w:sz w:val="27"/>
          <w:szCs w:val="27"/>
          <w:bdr w:val="none" w:sz="0" w:space="0" w:color="auto" w:frame="1"/>
        </w:rPr>
        <w:lastRenderedPageBreak/>
        <w:t>一、指导思想</w:t>
      </w:r>
    </w:p>
    <w:p w14:paraId="21E2FE92" w14:textId="6825F078" w:rsidR="008C57C1" w:rsidRPr="008C57C1" w:rsidRDefault="008C57C1" w:rsidP="008C57C1">
      <w:pPr>
        <w:widowControl/>
        <w:shd w:val="clear" w:color="auto" w:fill="FFFFFF"/>
        <w:spacing w:line="480" w:lineRule="atLeast"/>
        <w:ind w:firstLineChars="200" w:firstLine="540"/>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color w:val="4B4B4B"/>
          <w:kern w:val="0"/>
          <w:sz w:val="27"/>
          <w:szCs w:val="27"/>
        </w:rPr>
        <w:t>以习近平新时代中国特色社会主义思想为指导，全面贯彻落实党的教育方针，坚持教育为人民服务、为中国共产党治国理政服务、为巩固和发展中国特色社会主义制度服务、为改革开放和社会主义现代化建设服务。全面落实立德树人根本任务，坚决破除“五唯”顽瘴痼疾，扭转不科学教育评价导向，确保人才培养中心地位和本科教育教学核心地位。推进评估分类，以评促建、以评促改、以评促管、以评促强，推动高校积极构建自觉、自省、自律、自查、自纠的大学质量文化，建立健全中国特色、世界水平的本科教育教学质量保障体系，引导高校内涵发展、特色发展、创新发展，培养德智体美劳全面发展的社会主义建设者和接班人。</w:t>
      </w:r>
    </w:p>
    <w:p w14:paraId="1C4CD918" w14:textId="61EAF95B" w:rsidR="008C57C1" w:rsidRPr="008C57C1" w:rsidRDefault="008C57C1" w:rsidP="008C57C1">
      <w:pPr>
        <w:widowControl/>
        <w:shd w:val="clear" w:color="auto" w:fill="FFFFFF"/>
        <w:spacing w:line="480" w:lineRule="atLeast"/>
        <w:ind w:firstLineChars="200" w:firstLine="542"/>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b/>
          <w:bCs/>
          <w:color w:val="4B4B4B"/>
          <w:kern w:val="0"/>
          <w:sz w:val="27"/>
          <w:szCs w:val="27"/>
          <w:bdr w:val="none" w:sz="0" w:space="0" w:color="auto" w:frame="1"/>
        </w:rPr>
        <w:t>二、基本原则</w:t>
      </w:r>
    </w:p>
    <w:p w14:paraId="4B312E15" w14:textId="06604105" w:rsidR="008C57C1" w:rsidRPr="008C57C1" w:rsidRDefault="008C57C1" w:rsidP="008C57C1">
      <w:pPr>
        <w:widowControl/>
        <w:shd w:val="clear" w:color="auto" w:fill="FFFFFF"/>
        <w:spacing w:line="480" w:lineRule="atLeast"/>
        <w:ind w:firstLineChars="200" w:firstLine="540"/>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color w:val="4B4B4B"/>
          <w:kern w:val="0"/>
          <w:sz w:val="27"/>
          <w:szCs w:val="27"/>
        </w:rPr>
        <w:t>（一）坚持立德树人。把牢社会主义办学方向，构建以立德树人成效为根本标准的评估体系，加强对学校办学方向、育人过程、学生发展、质量保障体系等方面的审核，引导高校构建“三全育人”格局。</w:t>
      </w:r>
    </w:p>
    <w:p w14:paraId="38C1B698" w14:textId="00BF065A" w:rsidR="008C57C1" w:rsidRPr="008C57C1" w:rsidRDefault="008C57C1" w:rsidP="008C57C1">
      <w:pPr>
        <w:widowControl/>
        <w:shd w:val="clear" w:color="auto" w:fill="FFFFFF"/>
        <w:spacing w:line="480" w:lineRule="atLeast"/>
        <w:ind w:firstLineChars="200" w:firstLine="540"/>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color w:val="4B4B4B"/>
          <w:kern w:val="0"/>
          <w:sz w:val="27"/>
          <w:szCs w:val="27"/>
        </w:rPr>
        <w:t>（二）坚持推进改革。紧扣本科教育教学改革主线，落实“以本为本”“四个回归”，强化学生中心、产出导向、持续改进，以评估理念引领改革、以评估举措落实改革、以评估标准检验改革，实现高质量内涵式发展。</w:t>
      </w:r>
    </w:p>
    <w:p w14:paraId="7A86AC53" w14:textId="6BB3AB97" w:rsidR="008C57C1" w:rsidRPr="008C57C1" w:rsidRDefault="008C57C1" w:rsidP="008C57C1">
      <w:pPr>
        <w:widowControl/>
        <w:shd w:val="clear" w:color="auto" w:fill="FFFFFF"/>
        <w:spacing w:line="480" w:lineRule="atLeast"/>
        <w:ind w:firstLineChars="200" w:firstLine="540"/>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color w:val="4B4B4B"/>
          <w:kern w:val="0"/>
          <w:sz w:val="27"/>
          <w:szCs w:val="27"/>
        </w:rPr>
        <w:t>（三）坚持分类指导。适应高等教育多样化发展需求，依据不同层次不同类型高校办学定位、培养目标、教育教学水平和质量保障体</w:t>
      </w:r>
      <w:r w:rsidRPr="008C57C1">
        <w:rPr>
          <w:rFonts w:ascii="仿宋_GB2312" w:eastAsia="仿宋_GB2312" w:hAnsi="微软雅黑" w:cs="宋体" w:hint="eastAsia"/>
          <w:color w:val="4B4B4B"/>
          <w:kern w:val="0"/>
          <w:sz w:val="27"/>
          <w:szCs w:val="27"/>
        </w:rPr>
        <w:lastRenderedPageBreak/>
        <w:t>系建设情况，实施分类评价、精准评价，引导和激励高校各展所长、特色发展。</w:t>
      </w:r>
    </w:p>
    <w:p w14:paraId="1B8DD474" w14:textId="08489307" w:rsidR="008C57C1" w:rsidRPr="008C57C1" w:rsidRDefault="008C57C1" w:rsidP="008C57C1">
      <w:pPr>
        <w:widowControl/>
        <w:shd w:val="clear" w:color="auto" w:fill="FFFFFF"/>
        <w:spacing w:line="480" w:lineRule="atLeast"/>
        <w:ind w:firstLineChars="200" w:firstLine="540"/>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color w:val="4B4B4B"/>
          <w:kern w:val="0"/>
          <w:sz w:val="27"/>
          <w:szCs w:val="27"/>
        </w:rPr>
        <w:t>（四）坚持问题导向。建立“问题清单”，严把高校正确办学方向，落实本科人才培养底线要求，提出改进发展意见，强化评估结果使用和督导复查，推动高校落实主体责任、建立持续改进长效机制，培育践行高校质量文化。</w:t>
      </w:r>
    </w:p>
    <w:p w14:paraId="2B1C39FD" w14:textId="3E4AC2C1" w:rsidR="008C57C1" w:rsidRPr="008C57C1" w:rsidRDefault="008C57C1" w:rsidP="008C57C1">
      <w:pPr>
        <w:widowControl/>
        <w:shd w:val="clear" w:color="auto" w:fill="FFFFFF"/>
        <w:spacing w:line="480" w:lineRule="atLeast"/>
        <w:ind w:firstLineChars="200" w:firstLine="540"/>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color w:val="4B4B4B"/>
          <w:kern w:val="0"/>
          <w:sz w:val="27"/>
          <w:szCs w:val="27"/>
        </w:rPr>
        <w:t>（五）坚持方法创新。综合运用互联网、大数据、人工智能等现代信息技术手段，深度挖掘常态监测数据，采取线上与入校结合、定性与定量结合、明察与暗访结合等方式，切实减轻高校负担，提高工作实效。</w:t>
      </w:r>
    </w:p>
    <w:p w14:paraId="74E95C33" w14:textId="024C3F0D" w:rsidR="008C57C1" w:rsidRPr="008C57C1" w:rsidRDefault="008C57C1" w:rsidP="008C57C1">
      <w:pPr>
        <w:widowControl/>
        <w:shd w:val="clear" w:color="auto" w:fill="FFFFFF"/>
        <w:spacing w:line="480" w:lineRule="atLeast"/>
        <w:ind w:firstLineChars="200" w:firstLine="542"/>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b/>
          <w:bCs/>
          <w:color w:val="4B4B4B"/>
          <w:kern w:val="0"/>
          <w:sz w:val="27"/>
          <w:szCs w:val="27"/>
          <w:bdr w:val="none" w:sz="0" w:space="0" w:color="auto" w:frame="1"/>
        </w:rPr>
        <w:t>三、评估对象、周期及分类</w:t>
      </w:r>
    </w:p>
    <w:p w14:paraId="378300B2" w14:textId="3784C305" w:rsidR="008C57C1" w:rsidRPr="008C57C1" w:rsidRDefault="008C57C1" w:rsidP="008C57C1">
      <w:pPr>
        <w:widowControl/>
        <w:shd w:val="clear" w:color="auto" w:fill="FFFFFF"/>
        <w:spacing w:line="480" w:lineRule="atLeast"/>
        <w:ind w:firstLineChars="200" w:firstLine="540"/>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color w:val="4B4B4B"/>
          <w:kern w:val="0"/>
          <w:sz w:val="27"/>
          <w:szCs w:val="27"/>
        </w:rPr>
        <w:t>（一）评估对象和周期。经国家正式批准独立设置的普通本科高校均应参加审核评估，其中：新建普通本科高校应先参加普通高等学校本科教学工作合格评估，原则上获得“通过”结论5年后方可参加本轮审核评估。</w:t>
      </w:r>
    </w:p>
    <w:p w14:paraId="37BE835B" w14:textId="0920CFD0" w:rsidR="008C57C1" w:rsidRPr="008C57C1" w:rsidRDefault="008C57C1" w:rsidP="008C57C1">
      <w:pPr>
        <w:widowControl/>
        <w:shd w:val="clear" w:color="auto" w:fill="FFFFFF"/>
        <w:spacing w:line="480" w:lineRule="atLeast"/>
        <w:ind w:firstLineChars="200" w:firstLine="540"/>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color w:val="4B4B4B"/>
          <w:kern w:val="0"/>
          <w:sz w:val="27"/>
          <w:szCs w:val="27"/>
        </w:rPr>
        <w:t>审核评估每5年一个周期，本轮审核评估时间为2021—2025年。</w:t>
      </w:r>
    </w:p>
    <w:p w14:paraId="22C219F8" w14:textId="54823AB7" w:rsidR="008C57C1" w:rsidRPr="008C57C1" w:rsidRDefault="008C57C1" w:rsidP="008C57C1">
      <w:pPr>
        <w:widowControl/>
        <w:shd w:val="clear" w:color="auto" w:fill="FFFFFF"/>
        <w:spacing w:line="480" w:lineRule="atLeast"/>
        <w:ind w:firstLineChars="200" w:firstLine="540"/>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color w:val="4B4B4B"/>
          <w:kern w:val="0"/>
          <w:sz w:val="27"/>
          <w:szCs w:val="27"/>
        </w:rPr>
        <w:t>（二）评估分类。根据高等教育整体布局结构和高校办学定位、服务面向、发展实际，本轮审核评估分为两大类。高校可根据大学章程和发展规划，综合考虑各自办学定位、人才培养目标和质量保障体系建设情况等进行自主选择。</w:t>
      </w:r>
    </w:p>
    <w:p w14:paraId="0B6B05C1" w14:textId="37B758E5" w:rsidR="008C57C1" w:rsidRPr="008C57C1" w:rsidRDefault="008C57C1" w:rsidP="008C57C1">
      <w:pPr>
        <w:widowControl/>
        <w:shd w:val="clear" w:color="auto" w:fill="FFFFFF"/>
        <w:spacing w:line="480" w:lineRule="atLeast"/>
        <w:ind w:firstLineChars="200" w:firstLine="540"/>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color w:val="4B4B4B"/>
          <w:kern w:val="0"/>
          <w:sz w:val="27"/>
          <w:szCs w:val="27"/>
        </w:rPr>
        <w:t>1. 第一类审核评估针对具有世界一流办学目标、一流师资队伍和育人平台，培养一流拔尖创新人才，服务国家重大战略需求的普通本</w:t>
      </w:r>
      <w:r w:rsidRPr="008C57C1">
        <w:rPr>
          <w:rFonts w:ascii="仿宋_GB2312" w:eastAsia="仿宋_GB2312" w:hAnsi="微软雅黑" w:cs="宋体" w:hint="eastAsia"/>
          <w:color w:val="4B4B4B"/>
          <w:kern w:val="0"/>
          <w:sz w:val="27"/>
          <w:szCs w:val="27"/>
        </w:rPr>
        <w:lastRenderedPageBreak/>
        <w:t>科高校。重点考察建设世界一流大学所必备的质量保障能力及本科教育教学综合改革举措与成效。</w:t>
      </w:r>
    </w:p>
    <w:p w14:paraId="23C87B9B" w14:textId="3B9EDCB0" w:rsidR="008C57C1" w:rsidRPr="008C57C1" w:rsidRDefault="008C57C1" w:rsidP="008C57C1">
      <w:pPr>
        <w:widowControl/>
        <w:shd w:val="clear" w:color="auto" w:fill="FFFFFF"/>
        <w:spacing w:line="480" w:lineRule="atLeast"/>
        <w:ind w:firstLineChars="200" w:firstLine="540"/>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color w:val="4B4B4B"/>
          <w:kern w:val="0"/>
          <w:sz w:val="27"/>
          <w:szCs w:val="27"/>
        </w:rPr>
        <w:t>2. 第二类审核评估针对高校的办学定位和办学历史不同，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史较短的地方应用型普通本科高校。第二类审核评估重点考察高校本科人才培养目标定位、资源条件、培养过程、学生发展、教学成效等。</w:t>
      </w:r>
    </w:p>
    <w:p w14:paraId="5D3AAF84" w14:textId="0415F6DA" w:rsidR="008C57C1" w:rsidRPr="008C57C1" w:rsidRDefault="008C57C1" w:rsidP="008C57C1">
      <w:pPr>
        <w:widowControl/>
        <w:shd w:val="clear" w:color="auto" w:fill="FFFFFF"/>
        <w:spacing w:line="480" w:lineRule="atLeast"/>
        <w:ind w:firstLineChars="200" w:firstLine="542"/>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b/>
          <w:bCs/>
          <w:color w:val="4B4B4B"/>
          <w:kern w:val="0"/>
          <w:sz w:val="27"/>
          <w:szCs w:val="27"/>
          <w:bdr w:val="none" w:sz="0" w:space="0" w:color="auto" w:frame="1"/>
        </w:rPr>
        <w:t>四、评估程序</w:t>
      </w:r>
    </w:p>
    <w:p w14:paraId="2F6C3C5C" w14:textId="2D355B5D" w:rsidR="008C57C1" w:rsidRPr="008C57C1" w:rsidRDefault="008C57C1" w:rsidP="008C57C1">
      <w:pPr>
        <w:widowControl/>
        <w:shd w:val="clear" w:color="auto" w:fill="FFFFFF"/>
        <w:spacing w:line="480" w:lineRule="atLeast"/>
        <w:ind w:firstLineChars="200" w:firstLine="540"/>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color w:val="4B4B4B"/>
          <w:kern w:val="0"/>
          <w:sz w:val="27"/>
          <w:szCs w:val="27"/>
        </w:rPr>
        <w:t>审核评估程序包括评估申请、学校自评、专家评审、反馈结论、限期整改、督导复查。</w:t>
      </w:r>
    </w:p>
    <w:p w14:paraId="6654745B" w14:textId="33F798C0" w:rsidR="008C57C1" w:rsidRPr="008C57C1" w:rsidRDefault="008C57C1" w:rsidP="008C57C1">
      <w:pPr>
        <w:widowControl/>
        <w:shd w:val="clear" w:color="auto" w:fill="FFFFFF"/>
        <w:spacing w:line="480" w:lineRule="atLeast"/>
        <w:ind w:firstLineChars="200" w:firstLine="540"/>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color w:val="4B4B4B"/>
          <w:kern w:val="0"/>
          <w:sz w:val="27"/>
          <w:szCs w:val="27"/>
        </w:rPr>
        <w:t>（一）评估申请。高校需向教育行政部门提出申请，包括选择评估类型和评估时间。中央部门所属高校（包括部省合建高校，下同）向教育部提出申请。地方高校向省级教育行政部门提出申请，其中申请参加第一类审核评估由省级教育行政部门向教育部推荐。</w:t>
      </w:r>
    </w:p>
    <w:p w14:paraId="5100A638" w14:textId="23F9B5E1" w:rsidR="008C57C1" w:rsidRPr="008C57C1" w:rsidRDefault="008C57C1" w:rsidP="008C57C1">
      <w:pPr>
        <w:widowControl/>
        <w:shd w:val="clear" w:color="auto" w:fill="FFFFFF"/>
        <w:spacing w:line="480" w:lineRule="atLeast"/>
        <w:ind w:firstLineChars="200" w:firstLine="540"/>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color w:val="4B4B4B"/>
          <w:kern w:val="0"/>
          <w:sz w:val="27"/>
          <w:szCs w:val="27"/>
        </w:rPr>
        <w:t>教育部普通高等学校本科教育教学评估专家委员会（以下简称教育部评估专家委员会）审议第一类审核评估参评高校。</w:t>
      </w:r>
    </w:p>
    <w:p w14:paraId="20F5800C" w14:textId="0669AA4A" w:rsidR="008C57C1" w:rsidRPr="008C57C1" w:rsidRDefault="008C57C1" w:rsidP="008C57C1">
      <w:pPr>
        <w:widowControl/>
        <w:shd w:val="clear" w:color="auto" w:fill="FFFFFF"/>
        <w:spacing w:line="480" w:lineRule="atLeast"/>
        <w:ind w:firstLineChars="200" w:firstLine="540"/>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color w:val="4B4B4B"/>
          <w:kern w:val="0"/>
          <w:sz w:val="27"/>
          <w:szCs w:val="27"/>
        </w:rPr>
        <w:t>（二）学校自评。高校成立由主要负责人任组长的审核评估工作领导小组，落实主体责任，按要求参加评估培训，对照评估重点内容和指标体系，结合实际和上一轮评估整改情况，制订工作方案，全面深入开展自评工作，形成《自评报告》并公示。</w:t>
      </w:r>
    </w:p>
    <w:p w14:paraId="053E0DB3" w14:textId="5DC5E4FD" w:rsidR="008C57C1" w:rsidRPr="008C57C1" w:rsidRDefault="008C57C1" w:rsidP="008C57C1">
      <w:pPr>
        <w:widowControl/>
        <w:shd w:val="clear" w:color="auto" w:fill="FFFFFF"/>
        <w:spacing w:line="480" w:lineRule="atLeast"/>
        <w:ind w:firstLineChars="200" w:firstLine="540"/>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color w:val="4B4B4B"/>
          <w:kern w:val="0"/>
          <w:sz w:val="27"/>
          <w:szCs w:val="27"/>
        </w:rPr>
        <w:lastRenderedPageBreak/>
        <w:t>（三）专家评审。评估专家统一从全国审核评估专家库中产生，人数为15—21人。原则上，外省（区、市）专家人数不少于评估专家组人数的三分之二、专家组组长由外省（区、市）专家担任。采取审阅材料、线上访谈、随机暗访等方式进行线上评估，在全面考察的基础上，提出需要入校深入考察的存疑问题，形成专家个人线上评估意见。专家组组长根据线上评估情况，确定5—9位入校评估专家，在2—4天内重点考察线上评估提出的存疑问题。综合线上评估和入校评估总体情况，制订问题清单，形成写实性《审核评估报告》。</w:t>
      </w:r>
    </w:p>
    <w:p w14:paraId="38A04E7D" w14:textId="5AF5B5C8" w:rsidR="008C57C1" w:rsidRPr="008C57C1" w:rsidRDefault="008C57C1" w:rsidP="008C57C1">
      <w:pPr>
        <w:widowControl/>
        <w:shd w:val="clear" w:color="auto" w:fill="FFFFFF"/>
        <w:spacing w:line="480" w:lineRule="atLeast"/>
        <w:ind w:firstLineChars="200" w:firstLine="540"/>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color w:val="4B4B4B"/>
          <w:kern w:val="0"/>
          <w:sz w:val="27"/>
          <w:szCs w:val="27"/>
        </w:rPr>
        <w:t>通过教育部认证（评估）并在有效期内的专业（课程），免于评估考察，切实减轻高校负担。</w:t>
      </w:r>
    </w:p>
    <w:p w14:paraId="78EFEFAB" w14:textId="35E40D14" w:rsidR="008C57C1" w:rsidRPr="008C57C1" w:rsidRDefault="008C57C1" w:rsidP="008C57C1">
      <w:pPr>
        <w:widowControl/>
        <w:shd w:val="clear" w:color="auto" w:fill="FFFFFF"/>
        <w:spacing w:line="480" w:lineRule="atLeast"/>
        <w:ind w:firstLineChars="200" w:firstLine="540"/>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color w:val="4B4B4B"/>
          <w:kern w:val="0"/>
          <w:sz w:val="27"/>
          <w:szCs w:val="27"/>
        </w:rPr>
        <w:t>（四）反馈结论。教育部和各省级教育行政部门分别负责审议《审核评估报告》，通过后作为评估结论反馈高校，并在一定范围内公开。对于突破办学规范和办学条件底线等问题突出的高校，教育部和有关省级教育行政部门要采取约谈负责人、减少招生计划和限制新增本科专业备案等问责措施。教育部每年向社会公布完成审核评估的高校名单，并在完成评估的高校中征集本科教育教学示范案例，经教育部评估专家委员会审议后发布，做好经验推广、示范引领。</w:t>
      </w:r>
    </w:p>
    <w:p w14:paraId="27CA604B" w14:textId="2ACCA630" w:rsidR="008C57C1" w:rsidRPr="008C57C1" w:rsidRDefault="008C57C1" w:rsidP="008C57C1">
      <w:pPr>
        <w:widowControl/>
        <w:shd w:val="clear" w:color="auto" w:fill="FFFFFF"/>
        <w:spacing w:line="480" w:lineRule="atLeast"/>
        <w:ind w:firstLineChars="200" w:firstLine="540"/>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color w:val="4B4B4B"/>
          <w:kern w:val="0"/>
          <w:sz w:val="27"/>
          <w:szCs w:val="27"/>
        </w:rPr>
        <w:t>（五）限期整改。高校应在评估结论反馈30日内，制订并提交《整改方案》。评估整改坚持问题导向，找准问题原因，排查薄弱环节，提出解决举措，加强制度建设。建立整改工作台账，实行督查督办和问责制度，持续追踪整改进展，确保整改取得实效。原则上，高校需在两年内完成整改并提交《整改报告》。</w:t>
      </w:r>
    </w:p>
    <w:p w14:paraId="19DCE9C0" w14:textId="3DF94FFA" w:rsidR="008C57C1" w:rsidRPr="008C57C1" w:rsidRDefault="008C57C1" w:rsidP="008C57C1">
      <w:pPr>
        <w:widowControl/>
        <w:shd w:val="clear" w:color="auto" w:fill="FFFFFF"/>
        <w:spacing w:line="480" w:lineRule="atLeast"/>
        <w:ind w:firstLineChars="200" w:firstLine="540"/>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color w:val="4B4B4B"/>
          <w:kern w:val="0"/>
          <w:sz w:val="27"/>
          <w:szCs w:val="27"/>
        </w:rPr>
        <w:lastRenderedPageBreak/>
        <w:t>（六）督导复查。教育部和各省级教育行政部门以随机抽查的方式，对高校整改情况进行督导复查。对于评估整改落实不力、关键办学指标评估后下滑的高校，将采取约谈高校负责人、减少招生计划、限制新增本科专业备案和公开曝光等问责措施。</w:t>
      </w:r>
    </w:p>
    <w:p w14:paraId="4B002FAF" w14:textId="1C3169A6" w:rsidR="008C57C1" w:rsidRPr="008C57C1" w:rsidRDefault="008C57C1" w:rsidP="008C57C1">
      <w:pPr>
        <w:widowControl/>
        <w:shd w:val="clear" w:color="auto" w:fill="FFFFFF"/>
        <w:spacing w:line="480" w:lineRule="atLeast"/>
        <w:ind w:firstLineChars="200" w:firstLine="542"/>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b/>
          <w:bCs/>
          <w:color w:val="4B4B4B"/>
          <w:kern w:val="0"/>
          <w:sz w:val="27"/>
          <w:szCs w:val="27"/>
          <w:bdr w:val="none" w:sz="0" w:space="0" w:color="auto" w:frame="1"/>
        </w:rPr>
        <w:t>五、组织管理</w:t>
      </w:r>
    </w:p>
    <w:p w14:paraId="61322A9C" w14:textId="017D709D" w:rsidR="008C57C1" w:rsidRPr="008C57C1" w:rsidRDefault="008C57C1" w:rsidP="008C57C1">
      <w:pPr>
        <w:widowControl/>
        <w:shd w:val="clear" w:color="auto" w:fill="FFFFFF"/>
        <w:spacing w:line="480" w:lineRule="atLeast"/>
        <w:ind w:firstLineChars="200" w:firstLine="540"/>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color w:val="4B4B4B"/>
          <w:kern w:val="0"/>
          <w:sz w:val="27"/>
          <w:szCs w:val="27"/>
        </w:rPr>
        <w:t>教育部负责制定审核评估政策、总体规划，统筹协调、指导监督各地各校审核评估工作。委托教育部高等教育教学评估中心（以下简称教育部评估中心）具体组织实施中央部门所属高校第一、二类审核评估和地方高校第一类审核评估工作。</w:t>
      </w:r>
    </w:p>
    <w:p w14:paraId="5C997AF0" w14:textId="30A2034A" w:rsidR="008C57C1" w:rsidRPr="008C57C1" w:rsidRDefault="008C57C1" w:rsidP="008C57C1">
      <w:pPr>
        <w:widowControl/>
        <w:shd w:val="clear" w:color="auto" w:fill="FFFFFF"/>
        <w:spacing w:line="480" w:lineRule="atLeast"/>
        <w:ind w:firstLineChars="200" w:firstLine="540"/>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color w:val="4B4B4B"/>
          <w:kern w:val="0"/>
          <w:sz w:val="27"/>
          <w:szCs w:val="27"/>
        </w:rPr>
        <w:t>省级教育行政部门依据国家有关规定和要求，结合实际，负责制订本地区审核评估实施方案、总体规划，报教育部备案。组织所属高校第二类审核评估及推荐高校参加第一类审核评估工作。选取1—2所高校委托教育部评估中心指导开展第二类审核评估试点，为全面推开本地区审核评估工作做好示范。</w:t>
      </w:r>
    </w:p>
    <w:p w14:paraId="070E21FB" w14:textId="6751D061" w:rsidR="008C57C1" w:rsidRPr="008C57C1" w:rsidRDefault="008C57C1" w:rsidP="008C57C1">
      <w:pPr>
        <w:widowControl/>
        <w:shd w:val="clear" w:color="auto" w:fill="FFFFFF"/>
        <w:spacing w:line="480" w:lineRule="atLeast"/>
        <w:ind w:firstLineChars="200" w:firstLine="540"/>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color w:val="4B4B4B"/>
          <w:kern w:val="0"/>
          <w:sz w:val="27"/>
          <w:szCs w:val="27"/>
        </w:rPr>
        <w:t>教育部评估中心制订专家管理办法，建设全国统一、开放共享的专家库，建立专家组织推荐、专业培训、持证入库、随机遴选、异地选派及淘汰退出机制。</w:t>
      </w:r>
    </w:p>
    <w:p w14:paraId="443A5707" w14:textId="017AAE9D" w:rsidR="008C57C1" w:rsidRPr="008C57C1" w:rsidRDefault="008C57C1" w:rsidP="008C57C1">
      <w:pPr>
        <w:widowControl/>
        <w:shd w:val="clear" w:color="auto" w:fill="FFFFFF"/>
        <w:spacing w:line="480" w:lineRule="atLeast"/>
        <w:ind w:firstLineChars="200" w:firstLine="540"/>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color w:val="4B4B4B"/>
          <w:kern w:val="0"/>
          <w:sz w:val="27"/>
          <w:szCs w:val="27"/>
        </w:rPr>
        <w:t>审核评估经费由有关具体组织部门负责落实。</w:t>
      </w:r>
    </w:p>
    <w:p w14:paraId="0D296DE7" w14:textId="06C495E2" w:rsidR="008C57C1" w:rsidRPr="008C57C1" w:rsidRDefault="008C57C1" w:rsidP="008C57C1">
      <w:pPr>
        <w:widowControl/>
        <w:shd w:val="clear" w:color="auto" w:fill="FFFFFF"/>
        <w:spacing w:line="480" w:lineRule="atLeast"/>
        <w:ind w:firstLineChars="200" w:firstLine="542"/>
        <w:jc w:val="left"/>
        <w:rPr>
          <w:rFonts w:ascii="仿宋_GB2312" w:eastAsia="仿宋_GB2312" w:hAnsi="微软雅黑" w:cs="宋体" w:hint="eastAsia"/>
          <w:color w:val="4B4B4B"/>
          <w:kern w:val="0"/>
          <w:sz w:val="27"/>
          <w:szCs w:val="27"/>
        </w:rPr>
      </w:pPr>
      <w:r w:rsidRPr="008C57C1">
        <w:rPr>
          <w:rFonts w:ascii="仿宋_GB2312" w:eastAsia="仿宋_GB2312" w:hAnsi="微软雅黑" w:cs="宋体" w:hint="eastAsia"/>
          <w:b/>
          <w:bCs/>
          <w:color w:val="4B4B4B"/>
          <w:kern w:val="0"/>
          <w:sz w:val="27"/>
          <w:szCs w:val="27"/>
          <w:bdr w:val="none" w:sz="0" w:space="0" w:color="auto" w:frame="1"/>
        </w:rPr>
        <w:t>六、纪律与监督</w:t>
      </w:r>
    </w:p>
    <w:p w14:paraId="0969FFE7" w14:textId="4772DD6E" w:rsidR="008C57C1" w:rsidRDefault="008C57C1" w:rsidP="008C57C1">
      <w:pPr>
        <w:widowControl/>
        <w:shd w:val="clear" w:color="auto" w:fill="FFFFFF"/>
        <w:spacing w:line="480" w:lineRule="atLeast"/>
        <w:ind w:firstLine="540"/>
        <w:jc w:val="left"/>
        <w:rPr>
          <w:rFonts w:ascii="仿宋_GB2312" w:eastAsia="仿宋_GB2312" w:hAnsi="微软雅黑" w:cs="宋体"/>
          <w:color w:val="4B4B4B"/>
          <w:kern w:val="0"/>
          <w:sz w:val="27"/>
          <w:szCs w:val="27"/>
        </w:rPr>
      </w:pPr>
      <w:r w:rsidRPr="008C57C1">
        <w:rPr>
          <w:rFonts w:ascii="仿宋_GB2312" w:eastAsia="仿宋_GB2312" w:hAnsi="微软雅黑" w:cs="宋体" w:hint="eastAsia"/>
          <w:color w:val="4B4B4B"/>
          <w:kern w:val="0"/>
          <w:sz w:val="27"/>
          <w:szCs w:val="27"/>
        </w:rPr>
        <w:t>审核评估实行信息公开制度，严肃评估纪律，开展“阳光评估”，广泛接受学校、教师、学生和社会的监督，确保评估工作公平</w:t>
      </w:r>
      <w:r w:rsidRPr="008C57C1">
        <w:rPr>
          <w:rFonts w:ascii="仿宋_GB2312" w:eastAsia="仿宋_GB2312" w:hAnsi="微软雅黑" w:cs="宋体" w:hint="eastAsia"/>
          <w:color w:val="4B4B4B"/>
          <w:kern w:val="0"/>
          <w:sz w:val="27"/>
          <w:szCs w:val="27"/>
        </w:rPr>
        <w:lastRenderedPageBreak/>
        <w:t>公正。教育部和省级教育行政部门对参评学校、评估专家和评估组织工作的规范性、公正性进行监督，受理举报和申诉，提出处理意见。</w:t>
      </w:r>
    </w:p>
    <w:p w14:paraId="75BF5027" w14:textId="77777777" w:rsidR="008C57C1" w:rsidRPr="008C57C1" w:rsidRDefault="008C57C1" w:rsidP="008C57C1">
      <w:pPr>
        <w:widowControl/>
        <w:shd w:val="clear" w:color="auto" w:fill="FFFFFF"/>
        <w:spacing w:line="480" w:lineRule="atLeast"/>
        <w:ind w:firstLine="540"/>
        <w:jc w:val="left"/>
        <w:rPr>
          <w:rFonts w:ascii="仿宋_GB2312" w:eastAsia="仿宋_GB2312" w:hAnsi="微软雅黑" w:cs="宋体" w:hint="eastAsia"/>
          <w:color w:val="4B4B4B"/>
          <w:kern w:val="0"/>
          <w:sz w:val="27"/>
          <w:szCs w:val="27"/>
        </w:rPr>
      </w:pPr>
    </w:p>
    <w:p w14:paraId="428AF13F" w14:textId="0F93B997" w:rsidR="008C57C1" w:rsidRPr="008C57C1" w:rsidRDefault="008C57C1" w:rsidP="008C57C1">
      <w:pPr>
        <w:widowControl/>
        <w:shd w:val="clear" w:color="auto" w:fill="FFFFFF"/>
        <w:spacing w:line="480" w:lineRule="atLeast"/>
        <w:ind w:firstLineChars="200" w:firstLine="540"/>
        <w:jc w:val="left"/>
        <w:rPr>
          <w:rFonts w:ascii="仿宋_GB2312" w:eastAsia="仿宋_GB2312" w:hAnsi="微软雅黑" w:cs="宋体" w:hint="eastAsia"/>
          <w:kern w:val="0"/>
          <w:sz w:val="27"/>
          <w:szCs w:val="27"/>
        </w:rPr>
      </w:pPr>
      <w:r w:rsidRPr="008C57C1">
        <w:rPr>
          <w:rFonts w:ascii="仿宋_GB2312" w:eastAsia="仿宋_GB2312" w:hAnsi="微软雅黑" w:cs="宋体" w:hint="eastAsia"/>
          <w:kern w:val="0"/>
          <w:sz w:val="27"/>
          <w:szCs w:val="27"/>
        </w:rPr>
        <w:t>附件：</w:t>
      </w:r>
      <w:hyperlink r:id="rId4" w:tgtFrame="_blank" w:history="1">
        <w:r w:rsidRPr="008C57C1">
          <w:rPr>
            <w:rFonts w:ascii="仿宋_GB2312" w:eastAsia="仿宋_GB2312" w:hAnsi="微软雅黑" w:cs="宋体" w:hint="eastAsia"/>
            <w:kern w:val="0"/>
            <w:sz w:val="27"/>
            <w:szCs w:val="27"/>
            <w:u w:val="single"/>
            <w:bdr w:val="none" w:sz="0" w:space="0" w:color="auto" w:frame="1"/>
          </w:rPr>
          <w:t>普通高等学校本科教育教学审核评估指标体系（试行）</w:t>
        </w:r>
      </w:hyperlink>
    </w:p>
    <w:p w14:paraId="05245430" w14:textId="77777777" w:rsidR="00BD6D35" w:rsidRPr="008C57C1" w:rsidRDefault="00BD6D35"/>
    <w:sectPr w:rsidR="00BD6D35" w:rsidRPr="008C5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35"/>
    <w:rsid w:val="008C57C1"/>
    <w:rsid w:val="00BD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F9414"/>
  <w15:chartTrackingRefBased/>
  <w15:docId w15:val="{9C0CA849-3768-4930-9600-F6A5AFA5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C57C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7C1"/>
    <w:rPr>
      <w:rFonts w:ascii="宋体" w:eastAsia="宋体" w:hAnsi="宋体" w:cs="宋体"/>
      <w:b/>
      <w:bCs/>
      <w:kern w:val="36"/>
      <w:sz w:val="48"/>
      <w:szCs w:val="48"/>
    </w:rPr>
  </w:style>
  <w:style w:type="paragraph" w:styleId="a3">
    <w:name w:val="Normal (Web)"/>
    <w:basedOn w:val="a"/>
    <w:uiPriority w:val="99"/>
    <w:semiHidden/>
    <w:unhideWhenUsed/>
    <w:rsid w:val="008C57C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C57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173653">
      <w:bodyDiv w:val="1"/>
      <w:marLeft w:val="0"/>
      <w:marRight w:val="0"/>
      <w:marTop w:val="0"/>
      <w:marBottom w:val="0"/>
      <w:divBdr>
        <w:top w:val="none" w:sz="0" w:space="0" w:color="auto"/>
        <w:left w:val="none" w:sz="0" w:space="0" w:color="auto"/>
        <w:bottom w:val="none" w:sz="0" w:space="0" w:color="auto"/>
        <w:right w:val="none" w:sz="0" w:space="0" w:color="auto"/>
      </w:divBdr>
      <w:divsChild>
        <w:div w:id="872037732">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srcsite/A11/s7057/202102/W020210205547085701067.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刘卉</dc:creator>
  <cp:keywords/>
  <dc:description/>
  <cp:lastModifiedBy>刘卉</cp:lastModifiedBy>
  <cp:revision>2</cp:revision>
  <dcterms:created xsi:type="dcterms:W3CDTF">2021-03-03T08:48:00Z</dcterms:created>
  <dcterms:modified xsi:type="dcterms:W3CDTF">2021-03-03T08:51:00Z</dcterms:modified>
</cp:coreProperties>
</file>